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2fb644edd54d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BHG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BHG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72b9f588bd4678"/>
      <w:footerReference xmlns:r="http://schemas.openxmlformats.org/officeDocument/2006/relationships" w:type="default" r:id="R945d9b4355d84c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BHG EIENDOM AS   ·   Org.nr 979 493 517   ·   Strandgaten 1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72b9f588bd4678" /><Relationship Type="http://schemas.openxmlformats.org/officeDocument/2006/relationships/footer" Target="/word/footer1.xml" Id="R945d9b4355d84c2d" /></Relationships>
</file>