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6b41b641d142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BHG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BHG EIENDOM AS</w:t>
      </w:r>
    </w:p>
    <w:sectPr>
      <w:headerReference xmlns:r="http://schemas.openxmlformats.org/officeDocument/2006/relationships" w:type="default" r:id="Rc4911427f00a490c"/>
      <w:footerReference xmlns:r="http://schemas.openxmlformats.org/officeDocument/2006/relationships" w:type="default" r:id="Rbe9390a2cfff42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BHG EIENDOM AS   ·   Org.nr 979 493 517   ·   Strandgaten 1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911427f00a490c" /><Relationship Type="http://schemas.openxmlformats.org/officeDocument/2006/relationships/footer" Target="/word/footer1.xml" Id="Rbe9390a2cfff42a4" /></Relationships>
</file>