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81123c83f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HEKAMA INVEST AS</w:t>
      </w:r>
    </w:p>
    <w:sectPr>
      <w:headerReference xmlns:r="http://schemas.openxmlformats.org/officeDocument/2006/relationships" w:type="default" r:id="R26c599cd8163402d"/>
      <w:footerReference xmlns:r="http://schemas.openxmlformats.org/officeDocument/2006/relationships" w:type="default" r:id="R48356e118237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HEKAMA INVEST AS   ·   Org.nr 979 493 835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599cd8163402d" /><Relationship Type="http://schemas.openxmlformats.org/officeDocument/2006/relationships/footer" Target="/word/footer1.xml" Id="R48356e118237459e" /></Relationships>
</file>