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5adff620c46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HIDRA HYTTEFORMIDLING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HIDRA HYTTEFORMIDLING AS</w:t>
      </w:r>
    </w:p>
    <w:sectPr>
      <w:headerReference xmlns:r="http://schemas.openxmlformats.org/officeDocument/2006/relationships" w:type="default" r:id="R092cad5309794fc4"/>
      <w:footerReference xmlns:r="http://schemas.openxmlformats.org/officeDocument/2006/relationships" w:type="default" r:id="R35db868a5cbc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HIDRA HYTTEFORMIDLING AS   ·   Org.nr 979 544 421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HIDRA HYTTEFORMIDLING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cad5309794fc4" /><Relationship Type="http://schemas.openxmlformats.org/officeDocument/2006/relationships/footer" Target="/word/footer1.xml" Id="R35db868a5cbc4b75" /></Relationships>
</file>