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0a66e9051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03b0645c64424"/>
      <w:footerReference xmlns:r="http://schemas.openxmlformats.org/officeDocument/2006/relationships" w:type="default" r:id="R57945b0f6478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 EIENDOM AS   ·   Org.nr 979 549 342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03b0645c64424" /><Relationship Type="http://schemas.openxmlformats.org/officeDocument/2006/relationships/footer" Target="/word/footer1.xml" Id="R57945b0f6478476a" /></Relationships>
</file>