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a47b077da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INVEST AS</w:t>
      </w:r>
    </w:p>
    <w:sectPr>
      <w:headerReference xmlns:r="http://schemas.openxmlformats.org/officeDocument/2006/relationships" w:type="default" r:id="Ra1671c359a8145bd"/>
      <w:footerReference xmlns:r="http://schemas.openxmlformats.org/officeDocument/2006/relationships" w:type="default" r:id="Re63c0b80fd6f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INVEST AS   ·   Org.nr 979 676 263   ·   Sørkedalsveien 264A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71c359a8145bd" /><Relationship Type="http://schemas.openxmlformats.org/officeDocument/2006/relationships/footer" Target="/word/footer1.xml" Id="Re63c0b80fd6f42d4" /></Relationships>
</file>