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c41bbb1ea6b4fc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ABC INVEST AS, org.nr 979 676 263,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ABC INVEST AS</w:t>
      </w:r>
    </w:p>
    <w:sectPr>
      <w:headerReference xmlns:r="http://schemas.openxmlformats.org/officeDocument/2006/relationships" w:type="default" r:id="R2ea1c3cc64584acd"/>
      <w:footerReference xmlns:r="http://schemas.openxmlformats.org/officeDocument/2006/relationships" w:type="default" r:id="R1e49c869583e4a7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ABC INVEST AS   ·   Org.nr 979 676 263   ·   Sørkedalsveien 264A   ·   0754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ABC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ea1c3cc64584acd" /><Relationship Type="http://schemas.openxmlformats.org/officeDocument/2006/relationships/footer" Target="/word/footer1.xml" Id="R1e49c869583e4a7e" /></Relationships>
</file>