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55bdbf30a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BRAGE PROFIL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BRAGE PROFIL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0568c68a0244cc"/>
      <w:footerReference xmlns:r="http://schemas.openxmlformats.org/officeDocument/2006/relationships" w:type="default" r:id="Rce66314aa66e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BRAGE PROFIL AS   ·   Org.nr 979 730 713   ·   Svenesveien 7   ·   7250 MELANDSJØ   ·   brage@brageprofil.no   ·   www.brageprofil.no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BRAGE PROFIL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568c68a0244cc" /><Relationship Type="http://schemas.openxmlformats.org/officeDocument/2006/relationships/footer" Target="/word/footer1.xml" Id="Rce66314aa66e49d3" /></Relationships>
</file>