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1efb9c9b2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CARAT BUSINESS SYSTEMS AS.</w:t>
      </w:r>
    </w:p>
    <w:sectPr>
      <w:headerReference xmlns:r="http://schemas.openxmlformats.org/officeDocument/2006/relationships" w:type="default" r:id="R55012bdfccc64197"/>
      <w:footerReference xmlns:r="http://schemas.openxmlformats.org/officeDocument/2006/relationships" w:type="default" r:id="R3ce74eebcf66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12bdfccc64197" /><Relationship Type="http://schemas.openxmlformats.org/officeDocument/2006/relationships/footer" Target="/word/footer1.xml" Id="R3ce74eebcf664c83" /></Relationships>
</file>