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133e4d3d4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MUSTELIDAE AS</w:t>
      </w:r>
    </w:p>
    <w:sectPr>
      <w:headerReference xmlns:r="http://schemas.openxmlformats.org/officeDocument/2006/relationships" w:type="default" r:id="R4d2a0bd05e7c4a14"/>
      <w:footerReference xmlns:r="http://schemas.openxmlformats.org/officeDocument/2006/relationships" w:type="default" r:id="Ra4eb2b6a4537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MUSTELIDAE AS   ·   Org.nr 979 791 674   ·   Furubergvegen 154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MUSTELIDAE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a0bd05e7c4a14" /><Relationship Type="http://schemas.openxmlformats.org/officeDocument/2006/relationships/footer" Target="/word/footer1.xml" Id="Ra4eb2b6a4537441c" /></Relationships>
</file>