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90fb8a39f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MUSTELIDAE AS</w:t>
      </w:r>
    </w:p>
    <w:sectPr>
      <w:headerReference xmlns:r="http://schemas.openxmlformats.org/officeDocument/2006/relationships" w:type="default" r:id="R46cad0339415401f"/>
      <w:footerReference xmlns:r="http://schemas.openxmlformats.org/officeDocument/2006/relationships" w:type="default" r:id="Rc9205c7e7e20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MUSTELIDAE AS   ·   Org.nr 979 791 674   ·   Furubergvegen 154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MUSTELIDAE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ad0339415401f" /><Relationship Type="http://schemas.openxmlformats.org/officeDocument/2006/relationships/footer" Target="/word/footer1.xml" Id="Rc9205c7e7e204041" /></Relationships>
</file>