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19c921a4548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DELENOR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DELENOR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93aed211a4e89"/>
      <w:footerReference xmlns:r="http://schemas.openxmlformats.org/officeDocument/2006/relationships" w:type="default" r:id="Raf107ed5ee0e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DELENOR AS   ·   Org.nr 979 826 257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DELENOR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93aed211a4e89" /><Relationship Type="http://schemas.openxmlformats.org/officeDocument/2006/relationships/footer" Target="/word/footer1.xml" Id="Raf107ed5ee0e468f" /></Relationships>
</file>