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af22607c847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PETROMAN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PETROMAN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6e2cce07204da0"/>
      <w:footerReference xmlns:r="http://schemas.openxmlformats.org/officeDocument/2006/relationships" w:type="default" r:id="R488fbbfc93364d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PETROMAN INVEST AS   ·   Org.nr 979 838 697   ·   Sagmyra 2   ·   4624 KRISTIANSAND S   ·   Tlf. 38 08 46 00   ·   finn@teakman.no   ·   www.parfymelle.com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PETROMAN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e2cce07204da0" /><Relationship Type="http://schemas.openxmlformats.org/officeDocument/2006/relationships/footer" Target="/word/footer1.xml" Id="R488fbbfc93364df0" /></Relationships>
</file>