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2a70dad494b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MALERSERVICE AS</w:t>
      </w:r>
    </w:p>
    <w:sectPr>
      <w:headerReference xmlns:r="http://schemas.openxmlformats.org/officeDocument/2006/relationships" w:type="default" r:id="Rc67d8f99a343430f"/>
      <w:footerReference xmlns:r="http://schemas.openxmlformats.org/officeDocument/2006/relationships" w:type="default" r:id="R0ce1be3667b3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MALERSERVICE AS   ·   Org.nr 979 882 998   ·   Leirvikåsen 41A   ·   5179 GODVIK   ·   Tlf. 55 24 84 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MALERSERVICE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7d8f99a343430f" /><Relationship Type="http://schemas.openxmlformats.org/officeDocument/2006/relationships/footer" Target="/word/footer1.xml" Id="R0ce1be3667b3479c" /></Relationships>
</file>