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617a51234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VARTDAL INVEST AS.</w:t>
      </w:r>
    </w:p>
    <w:sectPr>
      <w:headerReference xmlns:r="http://schemas.openxmlformats.org/officeDocument/2006/relationships" w:type="default" r:id="R3d666cb7e4e444c0"/>
      <w:footerReference xmlns:r="http://schemas.openxmlformats.org/officeDocument/2006/relationships" w:type="default" r:id="R69a18b520c5e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66cb7e4e444c0" /><Relationship Type="http://schemas.openxmlformats.org/officeDocument/2006/relationships/footer" Target="/word/footer1.xml" Id="R69a18b520c5e44c9" /></Relationships>
</file>