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4fbc807a24c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 OM VIN Frank Røstgård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 OM VIN Frank Røstgård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ced329065940cd"/>
      <w:footerReference xmlns:r="http://schemas.openxmlformats.org/officeDocument/2006/relationships" w:type="default" r:id="R8ab078a942c4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 OM VIN Frank Røstgård   ·   Org.nr 979 908 156   ·   Dyrløkketoppen 20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 OM VIN Frank Røstgård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ed329065940cd" /><Relationship Type="http://schemas.openxmlformats.org/officeDocument/2006/relationships/footer" Target="/word/footer1.xml" Id="R8ab078a942c44814" /></Relationships>
</file>