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759a9e415a42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ØKO RANA AS.</w:t>
      </w:r>
    </w:p>
    <w:sectPr>
      <w:headerReference xmlns:r="http://schemas.openxmlformats.org/officeDocument/2006/relationships" w:type="default" r:id="R452648a786714f72"/>
      <w:footerReference xmlns:r="http://schemas.openxmlformats.org/officeDocument/2006/relationships" w:type="default" r:id="R0fa2f530ca2944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 RANA AS   ·   Org.nr 979 908 598   ·   Midtveien 1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 RANA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2648a786714f72" /><Relationship Type="http://schemas.openxmlformats.org/officeDocument/2006/relationships/footer" Target="/word/footer1.xml" Id="R0fa2f530ca294450" /></Relationships>
</file>