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8ffebc303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REVISJON AS</w:t>
      </w:r>
    </w:p>
    <w:sectPr>
      <w:headerReference xmlns:r="http://schemas.openxmlformats.org/officeDocument/2006/relationships" w:type="default" r:id="Re005ddd64c1c4d11"/>
      <w:footerReference xmlns:r="http://schemas.openxmlformats.org/officeDocument/2006/relationships" w:type="default" r:id="R04474c9fae00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REVISJON AS   ·   Org.nr 979 924 607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5ddd64c1c4d11" /><Relationship Type="http://schemas.openxmlformats.org/officeDocument/2006/relationships/footer" Target="/word/footer1.xml" Id="R04474c9fae004ff1" /></Relationships>
</file>