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339bc14a2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SJØGRØHN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SJØGRØHN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d37bd42b5463c"/>
      <w:footerReference xmlns:r="http://schemas.openxmlformats.org/officeDocument/2006/relationships" w:type="default" r:id="R6aac330eb8ec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SJØGRØHN AS   ·   Org.nr 979 949 936   ·   c/o Alexander Grøhn, Gamle Kuhnlevegen 29   ·   5209 OS   ·   Tlf. 55 24 24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SJØGRØHN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d37bd42b5463c" /><Relationship Type="http://schemas.openxmlformats.org/officeDocument/2006/relationships/footer" Target="/word/footer1.xml" Id="R6aac330eb8ec41ed" /></Relationships>
</file>