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daa32b8a3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HUK INVEST AS</w:t>
      </w:r>
    </w:p>
    <w:sectPr>
      <w:headerReference xmlns:r="http://schemas.openxmlformats.org/officeDocument/2006/relationships" w:type="default" r:id="Rb3689baa007044f9"/>
      <w:footerReference xmlns:r="http://schemas.openxmlformats.org/officeDocument/2006/relationships" w:type="default" r:id="Reab908d2e738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89baa007044f9" /><Relationship Type="http://schemas.openxmlformats.org/officeDocument/2006/relationships/footer" Target="/word/footer1.xml" Id="Reab908d2e73842c5" /></Relationships>
</file>