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bf635b51c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DATAPART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DATAPART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914c8cf624ebc"/>
      <w:footerReference xmlns:r="http://schemas.openxmlformats.org/officeDocument/2006/relationships" w:type="default" r:id="R6e3ec802bd0f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DATAPART AS   ·   Org.nr 979 980 981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DATAPART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914c8cf624ebc" /><Relationship Type="http://schemas.openxmlformats.org/officeDocument/2006/relationships/footer" Target="/word/footer1.xml" Id="R6e3ec802bd0f45e4" /></Relationships>
</file>