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e424c23ae47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GRENSEN SKO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GRENSEN SKO HOLDING AS</w:t>
      </w:r>
    </w:p>
    <w:sectPr>
      <w:headerReference xmlns:r="http://schemas.openxmlformats.org/officeDocument/2006/relationships" w:type="default" r:id="Rf61774ca079547fc"/>
      <w:footerReference xmlns:r="http://schemas.openxmlformats.org/officeDocument/2006/relationships" w:type="default" r:id="R9232ea657bb841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GRENSEN SKO HOLDING AS   ·   Org.nr 980 080 099   ·   c/o Grændsens Skotøimagazin AS, Grensen 12   ·   0159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GRENSEN SKO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1774ca079547fc" /><Relationship Type="http://schemas.openxmlformats.org/officeDocument/2006/relationships/footer" Target="/word/footer1.xml" Id="R9232ea657bb84166" /></Relationships>
</file>