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988e0474444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 ADVICE AS</w:t>
      </w:r>
    </w:p>
    <w:sectPr>
      <w:headerReference xmlns:r="http://schemas.openxmlformats.org/officeDocument/2006/relationships" w:type="default" r:id="R5253561c6003423d"/>
      <w:footerReference xmlns:r="http://schemas.openxmlformats.org/officeDocument/2006/relationships" w:type="default" r:id="R4ced01d9d05b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ADVICE AS   ·   Org.nr 980 084 817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ADVICE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3561c6003423d" /><Relationship Type="http://schemas.openxmlformats.org/officeDocument/2006/relationships/footer" Target="/word/footer1.xml" Id="R4ced01d9d05b4955" /></Relationships>
</file>