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0ae5b7685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027fac26b469d"/>
      <w:footerReference xmlns:r="http://schemas.openxmlformats.org/officeDocument/2006/relationships" w:type="default" r:id="Rc06667098dff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RAYCON AS   ·   Org.nr 980 109 089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027fac26b469d" /><Relationship Type="http://schemas.openxmlformats.org/officeDocument/2006/relationships/footer" Target="/word/footer1.xml" Id="Rc06667098dff47ca" /></Relationships>
</file>