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bd0535dd545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ELIASSEN AS</w:t>
      </w:r>
    </w:p>
    <w:sectPr>
      <w:headerReference xmlns:r="http://schemas.openxmlformats.org/officeDocument/2006/relationships" w:type="default" r:id="Rbd242c91dff34a43"/>
      <w:footerReference xmlns:r="http://schemas.openxmlformats.org/officeDocument/2006/relationships" w:type="default" r:id="Rdc06a7ddc1994a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242c91dff34a43" /><Relationship Type="http://schemas.openxmlformats.org/officeDocument/2006/relationships/footer" Target="/word/footer1.xml" Id="Rdc06a7ddc1994a91" /></Relationships>
</file>