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db929678c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FINE LINE AS</w:t>
      </w:r>
    </w:p>
    <w:sectPr>
      <w:headerReference xmlns:r="http://schemas.openxmlformats.org/officeDocument/2006/relationships" w:type="default" r:id="R324567bbf04f4afb"/>
      <w:footerReference xmlns:r="http://schemas.openxmlformats.org/officeDocument/2006/relationships" w:type="default" r:id="R67d63e6c3f4c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FINE LINE AS   ·   Org.nr 980 120 708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FINE 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567bbf04f4afb" /><Relationship Type="http://schemas.openxmlformats.org/officeDocument/2006/relationships/footer" Target="/word/footer1.xml" Id="R67d63e6c3f4c4ea0" /></Relationships>
</file>