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293f4484d4c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BATE EIENDOMSUTVIKLING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BATE EIENDOMSUTVIKLING AS</w:t>
      </w:r>
    </w:p>
    <w:sectPr>
      <w:headerReference xmlns:r="http://schemas.openxmlformats.org/officeDocument/2006/relationships" w:type="default" r:id="Rb09254619bf14787"/>
      <w:footerReference xmlns:r="http://schemas.openxmlformats.org/officeDocument/2006/relationships" w:type="default" r:id="R0c4d19325fdf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BATE EIENDOMSUTVIKLING AS   ·   Org.nr 980 126 331   ·   Zetlitzveien 2   ·   4017 STAVANGER   ·   Tlf. 51 84 95 00   ·   batefaktura@bate.no   ·   bate.no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BATE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254619bf14787" /><Relationship Type="http://schemas.openxmlformats.org/officeDocument/2006/relationships/footer" Target="/word/footer1.xml" Id="R0c4d19325fdf4a94" /></Relationships>
</file>