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5db52efe0946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KAUPANG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Kolsås,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KAUPANG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badf0411a8489b"/>
      <w:footerReference xmlns:r="http://schemas.openxmlformats.org/officeDocument/2006/relationships" w:type="default" r:id="R7ee9eb6a2ff542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KAUPANG AS   ·   Org.nr 980 127 532   ·   Mosebakken 4   ·   1352 KOLSÅS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KAUPANG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badf0411a8489b" /><Relationship Type="http://schemas.openxmlformats.org/officeDocument/2006/relationships/footer" Target="/word/footer1.xml" Id="R7ee9eb6a2ff5421e" /></Relationships>
</file>