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0a1244c93e40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Kolsås,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KAUPANG AS</w:t>
      </w:r>
    </w:p>
    <w:sectPr>
      <w:headerReference xmlns:r="http://schemas.openxmlformats.org/officeDocument/2006/relationships" w:type="default" r:id="R45fd7176ea234138"/>
      <w:footerReference xmlns:r="http://schemas.openxmlformats.org/officeDocument/2006/relationships" w:type="default" r:id="R7074d8ea80c645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KAUPANG AS   ·   Org.nr 980 127 532   ·   Mosebakken 4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KAUPANG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fd7176ea234138" /><Relationship Type="http://schemas.openxmlformats.org/officeDocument/2006/relationships/footer" Target="/word/footer1.xml" Id="R7074d8ea80c6459b" /></Relationships>
</file>