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9a9fc49c9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BEVENT RASCH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BEVENT RASCH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99c36c6e14d40"/>
      <w:footerReference xmlns:r="http://schemas.openxmlformats.org/officeDocument/2006/relationships" w:type="default" r:id="R05da023bdc71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BEVENT RASCH AS   ·   Org.nr 980 144 798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BEVENT RASCH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99c36c6e14d40" /><Relationship Type="http://schemas.openxmlformats.org/officeDocument/2006/relationships/footer" Target="/word/footer1.xml" Id="R05da023bdc71419a" /></Relationships>
</file>