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2238d9332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CARDEA AS.</w:t>
      </w:r>
    </w:p>
    <w:sectPr>
      <w:headerReference xmlns:r="http://schemas.openxmlformats.org/officeDocument/2006/relationships" w:type="default" r:id="Rb9b0b50a0c164969"/>
      <w:footerReference xmlns:r="http://schemas.openxmlformats.org/officeDocument/2006/relationships" w:type="default" r:id="Rb6b5c9146f02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0b50a0c164969" /><Relationship Type="http://schemas.openxmlformats.org/officeDocument/2006/relationships/footer" Target="/word/footer1.xml" Id="Rb6b5c9146f024fca" /></Relationships>
</file>