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b89d54d5b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REGNSKAPSPARTNER AS</w:t>
      </w:r>
    </w:p>
    <w:sectPr>
      <w:headerReference xmlns:r="http://schemas.openxmlformats.org/officeDocument/2006/relationships" w:type="default" r:id="R67b1a0a0685246d3"/>
      <w:footerReference xmlns:r="http://schemas.openxmlformats.org/officeDocument/2006/relationships" w:type="default" r:id="R65799674b318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REGNSKAPSPARTNER AS   ·   Org.nr 980 205 029   ·   Hovinmovegen 14   ·   2060 GARDERMOEN   ·   Tlf. 63 93 45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1a0a0685246d3" /><Relationship Type="http://schemas.openxmlformats.org/officeDocument/2006/relationships/footer" Target="/word/footer1.xml" Id="R65799674b318476c" /></Relationships>
</file>