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ad0d8c5bb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e66a7ec244af4"/>
      <w:footerReference xmlns:r="http://schemas.openxmlformats.org/officeDocument/2006/relationships" w:type="default" r:id="R96e08c126436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SORMA INVEST AS   ·   Org.nr 980 247 163   ·   Lysaker torg 8   ·   1366 LYSAKER   ·   Tlf. 23 39 23 00   ·   terje.falstad@backe.no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e66a7ec244af4" /><Relationship Type="http://schemas.openxmlformats.org/officeDocument/2006/relationships/footer" Target="/word/footer1.xml" Id="R96e08c1264364f37" /></Relationships>
</file>