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1ef63c7d7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SORMA INVEST AS</w:t>
      </w:r>
    </w:p>
    <w:sectPr>
      <w:headerReference xmlns:r="http://schemas.openxmlformats.org/officeDocument/2006/relationships" w:type="default" r:id="R2476722b45634a78"/>
      <w:footerReference xmlns:r="http://schemas.openxmlformats.org/officeDocument/2006/relationships" w:type="default" r:id="R01fe23d6e075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SORMA INVEST AS   ·   Org.nr 980 247 163   ·   Lysaker torg 8   ·   1366 LYSAKER   ·   Tlf. 23 39 23 00   ·   terje.falstad@backe.no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6722b45634a78" /><Relationship Type="http://schemas.openxmlformats.org/officeDocument/2006/relationships/footer" Target="/word/footer1.xml" Id="R01fe23d6e075454b" /></Relationships>
</file>