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d20cffedf643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WILSON SHIPOWNING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WILSON SHIPOWNING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85fa585fed4e0e"/>
      <w:footerReference xmlns:r="http://schemas.openxmlformats.org/officeDocument/2006/relationships" w:type="default" r:id="R41510a3eec5340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WILSON SHIPOWNING II AS   ·   Org.nr 980 257 568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WILSON SHIPOWNING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85fa585fed4e0e" /><Relationship Type="http://schemas.openxmlformats.org/officeDocument/2006/relationships/footer" Target="/word/footer1.xml" Id="R41510a3eec5340b3" /></Relationships>
</file>