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1ee36ddce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REGNSKAPSFØRER1 AUTORISERT REGNSKAPSFØRERSELSKAP AS</w:t>
      </w:r>
    </w:p>
    <w:sectPr>
      <w:headerReference xmlns:r="http://schemas.openxmlformats.org/officeDocument/2006/relationships" w:type="default" r:id="R5d4bae2c20ad4753"/>
      <w:footerReference xmlns:r="http://schemas.openxmlformats.org/officeDocument/2006/relationships" w:type="default" r:id="R7d1ab623b75f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REGNSKAPSFØRER1 AUTORISERT REGNSKAPSFØRERSELSKAP AS   ·   Org.nr 980 345 408   ·   Stasjonsgata 25   ·   3300 HOKKSUND   ·   Tlf. 32 25 60 80   ·   post@rf1.no   ·   www.rf1.no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REGNSKAPSFØRER1 AUTORISERT REGNSKAPSFØRERSELSKAP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bae2c20ad4753" /><Relationship Type="http://schemas.openxmlformats.org/officeDocument/2006/relationships/footer" Target="/word/footer1.xml" Id="R7d1ab623b75f4f78" /></Relationships>
</file>