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51beedf0b943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PETIMA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PETIMA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8d2d159ecb4325"/>
      <w:footerReference xmlns:r="http://schemas.openxmlformats.org/officeDocument/2006/relationships" w:type="default" r:id="R49744337043d49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PETIMA INVEST AS   ·   Org.nr 980 357 708   ·   c/o Malling &amp; Co Forvaltning AS, Dronning Mauds gate 10   ·   0250 OSLO   ·   Tlf. 24 02 80 00   ·   post@mallingco.no   ·   www.mallingco.no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PETIMA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8d2d159ecb4325" /><Relationship Type="http://schemas.openxmlformats.org/officeDocument/2006/relationships/footer" Target="/word/footer1.xml" Id="R49744337043d496c" /></Relationships>
</file>