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3c771f897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COLLEGIO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COLLEGIO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35e4696f84c01"/>
      <w:footerReference xmlns:r="http://schemas.openxmlformats.org/officeDocument/2006/relationships" w:type="default" r:id="R4023d024c46a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COLLEGIO AS   ·   Org.nr 980 360 997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COLLEGIO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35e4696f84c01" /><Relationship Type="http://schemas.openxmlformats.org/officeDocument/2006/relationships/footer" Target="/word/footer1.xml" Id="R4023d024c46a4a3c" /></Relationships>
</file>