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7f028f5fc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ERIKSEN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ERIKSEN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cfcb8cedf4c65"/>
      <w:footerReference xmlns:r="http://schemas.openxmlformats.org/officeDocument/2006/relationships" w:type="default" r:id="Rf36ecc3513a1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ERIKSEN TRANSPORT AS   ·   Org.nr 980 367 355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ERIKSEN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cfcb8cedf4c65" /><Relationship Type="http://schemas.openxmlformats.org/officeDocument/2006/relationships/footer" Target="/word/footer1.xml" Id="Rf36ecc3513a14e57" /></Relationships>
</file>