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7750dc504b9473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ATRIS AS.</w:t>
      </w:r>
    </w:p>
    <w:sectPr>
      <w:headerReference xmlns:r="http://schemas.openxmlformats.org/officeDocument/2006/relationships" w:type="default" r:id="R844f6801b24c4c88"/>
      <w:footerReference xmlns:r="http://schemas.openxmlformats.org/officeDocument/2006/relationships" w:type="default" r:id="R06b43fe9b9034ca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ATRIS AS   ·   Org.nr 980 402 258   ·   4 etasje, Engebrets vei 3   ·   0275 OSLO   ·   morten@atris.no   ·   www.atris.no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ATRIS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44f6801b24c4c88" /><Relationship Type="http://schemas.openxmlformats.org/officeDocument/2006/relationships/footer" Target="/word/footer1.xml" Id="R06b43fe9b9034caa" /></Relationships>
</file>