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ab1d27d7d345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Borkenes,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EIDISSEN MERKANTIL AS</w:t>
      </w:r>
    </w:p>
    <w:sectPr>
      <w:headerReference xmlns:r="http://schemas.openxmlformats.org/officeDocument/2006/relationships" w:type="default" r:id="Re3fc95b697834870"/>
      <w:footerReference xmlns:r="http://schemas.openxmlformats.org/officeDocument/2006/relationships" w:type="default" r:id="R53e032a5ef5a4f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EIDISSEN MERKANTIL AS   ·   Org.nr 980 406 822   ·   Bygdeveien 18   ·   9475 BORKENES   ·   Tlf. 77 09 49 00   ·   ole@emerk.no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EIDISSEN MERKANTIL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fc95b697834870" /><Relationship Type="http://schemas.openxmlformats.org/officeDocument/2006/relationships/footer" Target="/word/footer1.xml" Id="R53e032a5ef5a4f35" /></Relationships>
</file>