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c9c1d5fd9a41b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TRØNDERENERGI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TRØNDERENERGI AS</w:t>
      </w:r>
    </w:p>
    <w:sectPr>
      <w:headerReference xmlns:r="http://schemas.openxmlformats.org/officeDocument/2006/relationships" w:type="default" r:id="Re66ce95b610f42b5"/>
      <w:footerReference xmlns:r="http://schemas.openxmlformats.org/officeDocument/2006/relationships" w:type="default" r:id="R91988d779d3c46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TRØNDERENERGI AS   ·   Org.nr 980 417 824   ·   Klæbuveien 118   ·   7031 TRONDHEIM   ·   firmapost@tronderenergi.no   ·   www.tronderenergi.no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TRØNDERENERGI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6ce95b610f42b5" /><Relationship Type="http://schemas.openxmlformats.org/officeDocument/2006/relationships/footer" Target="/word/footer1.xml" Id="R91988d779d3c463f" /></Relationships>
</file>