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fd27773e1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MAGNUM RCM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MAGNUM RCM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ef4af412b41ce"/>
      <w:footerReference xmlns:r="http://schemas.openxmlformats.org/officeDocument/2006/relationships" w:type="default" r:id="Re2cb0b28775f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MAGNUM RCM AS   ·   Org.nr 980 418 308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MAGNUM RCM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ef4af412b41ce" /><Relationship Type="http://schemas.openxmlformats.org/officeDocument/2006/relationships/footer" Target="/word/footer1.xml" Id="Re2cb0b28775f4051" /></Relationships>
</file>