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5cd065db8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EXPRESS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EXPRESS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30ef7fee843c4"/>
      <w:footerReference xmlns:r="http://schemas.openxmlformats.org/officeDocument/2006/relationships" w:type="default" r:id="Rd59866eea5d9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EXPRESS AS   ·   Org.nr 980 487 512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EXPRESS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30ef7fee843c4" /><Relationship Type="http://schemas.openxmlformats.org/officeDocument/2006/relationships/footer" Target="/word/footer1.xml" Id="Rd59866eea5d94981" /></Relationships>
</file>