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62a11c2fe46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SKAGERAK ENERGI AS</w:t>
      </w:r>
    </w:p>
    <w:sectPr>
      <w:headerReference xmlns:r="http://schemas.openxmlformats.org/officeDocument/2006/relationships" w:type="default" r:id="R91c9285c03cd4a73"/>
      <w:footerReference xmlns:r="http://schemas.openxmlformats.org/officeDocument/2006/relationships" w:type="default" r:id="R8b087dc56087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SKAGERAK ENERGI AS   ·   Org.nr 980 495 302   ·   Floodeløkka 1   ·   3915 PORSGRUNN   ·   Tlf. 35 93 50 00   ·   firmapost@skagerakenergi.no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SKAGERAK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9285c03cd4a73" /><Relationship Type="http://schemas.openxmlformats.org/officeDocument/2006/relationships/footer" Target="/word/footer1.xml" Id="R8b087dc560874593" /></Relationships>
</file>