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30e1ab049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HOLAR OLA ROALD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c833cfa7df23438c"/>
      <w:footerReference xmlns:r="http://schemas.openxmlformats.org/officeDocument/2006/relationships" w:type="default" r:id="Ra3722a869e95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3cfa7df23438c" /><Relationship Type="http://schemas.openxmlformats.org/officeDocument/2006/relationships/footer" Target="/word/footer1.xml" Id="Ra3722a869e9542b2" /></Relationships>
</file>