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d5230a57a045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DUVAL INVEST AS.</w:t>
      </w:r>
    </w:p>
    <w:sectPr>
      <w:headerReference xmlns:r="http://schemas.openxmlformats.org/officeDocument/2006/relationships" w:type="default" r:id="R9b33d0eed164490f"/>
      <w:footerReference xmlns:r="http://schemas.openxmlformats.org/officeDocument/2006/relationships" w:type="default" r:id="Ra06dc00833e949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DUVAL INVEST AS   ·   Org.nr 980 609 707   ·   Ingvald Ludvigsens gate 21   ·   3027 DRAMMEN   ·   Tlf. 91 72 49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DUVAL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33d0eed164490f" /><Relationship Type="http://schemas.openxmlformats.org/officeDocument/2006/relationships/footer" Target="/word/footer1.xml" Id="Ra06dc00833e949dd" /></Relationships>
</file>