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b133c68d0b4d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Tromsdalen,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BILTREND AS</w:t>
      </w:r>
    </w:p>
    <w:sectPr>
      <w:headerReference xmlns:r="http://schemas.openxmlformats.org/officeDocument/2006/relationships" w:type="default" r:id="Rb8e0171173cb42f9"/>
      <w:footerReference xmlns:r="http://schemas.openxmlformats.org/officeDocument/2006/relationships" w:type="default" r:id="R3458e79edf8e4a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BILTREND AS   ·   Org.nr 980 689 921   ·   Solstrand   ·   9020 TROMSDALEN   ·   Tlf. 97 49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BILTREND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e0171173cb42f9" /><Relationship Type="http://schemas.openxmlformats.org/officeDocument/2006/relationships/footer" Target="/word/footer1.xml" Id="R3458e79edf8e4a9c" /></Relationships>
</file>