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844e631fe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FINSTAD &amp; TEIG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FINSTAD &amp; TEIG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cbceabdcd4a90"/>
      <w:footerReference xmlns:r="http://schemas.openxmlformats.org/officeDocument/2006/relationships" w:type="default" r:id="R612c118e3711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cbceabdcd4a90" /><Relationship Type="http://schemas.openxmlformats.org/officeDocument/2006/relationships/footer" Target="/word/footer1.xml" Id="R612c118e37114fb0" /></Relationships>
</file>