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7c80dd02f4e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FINSTAD &amp; TEIG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FINSTAD &amp; TEIG ANS</w:t>
      </w:r>
    </w:p>
    <w:sectPr>
      <w:headerReference xmlns:r="http://schemas.openxmlformats.org/officeDocument/2006/relationships" w:type="default" r:id="R1cdda28d31114f20"/>
      <w:footerReference xmlns:r="http://schemas.openxmlformats.org/officeDocument/2006/relationships" w:type="default" r:id="Rc8a643a6d306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FINSTAD &amp; TEIG ANS   ·   Org.nr 980 809 331   ·   Moenshagen 7   ·   1813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FINSTAD &amp; TEIG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da28d31114f20" /><Relationship Type="http://schemas.openxmlformats.org/officeDocument/2006/relationships/footer" Target="/word/footer1.xml" Id="Rc8a643a6d30649ec" /></Relationships>
</file>